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仿宋_GBK" w:hAnsi="宋体" w:eastAsia="方正仿宋_GBK" w:cs="Times New Roman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b w:val="0"/>
          <w:bCs/>
          <w:sz w:val="32"/>
          <w:szCs w:val="32"/>
          <w:lang w:val="en-US" w:eastAsia="zh-CN" w:bidi="ar-SA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 w:bidi="ar-SA"/>
        </w:rPr>
        <w:t>重庆市电力科学技术奖网上申报操作说明</w:t>
      </w:r>
    </w:p>
    <w:p>
      <w:pPr>
        <w:pStyle w:val="8"/>
        <w:numPr>
          <w:ilvl w:val="0"/>
          <w:numId w:val="0"/>
        </w:numPr>
        <w:spacing w:line="480" w:lineRule="auto"/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一、电力科学技术奖网上申报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1.登录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重庆电机工程学会网站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www.cqsee.cn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首页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，点击网页上方“会员服务”菜单中的“会员登录”，或点击网页下方的“会员服务”快捷键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2.登录会员账号（若还未注册网站会员账号，点击“立即入会”注册后登录）。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3.点击展开左侧“评奖活动”菜单，选择“科学技术奖”。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填写申报信息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点击页面底部“提交”按钮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系统显示“项目提交成功”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，完成电力科学技术奖网上推荐。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二、电力科学技术奖网上修改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1.登录会员账号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2.展开左侧“评奖活动”菜单，选择“申请历史”，找到申报项目，点击右侧“编辑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”按钮。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3.修改完毕后点击页面底部“提交”按钮，系统显示“项目更新成功”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，完成电力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科学技术奖网上修改。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66EAA"/>
    <w:rsid w:val="07B23FC1"/>
    <w:rsid w:val="15E74CE4"/>
    <w:rsid w:val="3E5F2DDF"/>
    <w:rsid w:val="48A4649F"/>
    <w:rsid w:val="59E670CF"/>
    <w:rsid w:val="60850133"/>
    <w:rsid w:val="6C657862"/>
    <w:rsid w:val="785A71AD"/>
    <w:rsid w:val="7A67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2023-03-15T07:07:30Z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